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DF" w:rsidRDefault="00A37FDF" w:rsidP="00A37FDF">
      <w:pPr>
        <w:spacing w:after="0" w:line="240" w:lineRule="auto"/>
        <w:jc w:val="both"/>
        <w:rPr>
          <w:b/>
          <w:sz w:val="24"/>
          <w:szCs w:val="24"/>
        </w:rPr>
      </w:pPr>
    </w:p>
    <w:p w:rsidR="00BA1623" w:rsidRPr="006F5B4F" w:rsidRDefault="00BA1623" w:rsidP="0099410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875A1">
        <w:rPr>
          <w:rFonts w:ascii="Arial Narrow" w:hAnsi="Arial Narrow"/>
          <w:b/>
          <w:sz w:val="28"/>
          <w:szCs w:val="28"/>
        </w:rPr>
        <w:t>ПЛАСТИЧНАЯ СМАЗКА</w:t>
      </w:r>
      <w:r w:rsidR="00A37FDF" w:rsidRPr="00F875A1">
        <w:rPr>
          <w:rFonts w:ascii="Arial Narrow" w:hAnsi="Arial Narrow"/>
          <w:b/>
          <w:sz w:val="28"/>
          <w:szCs w:val="28"/>
        </w:rPr>
        <w:t xml:space="preserve"> </w:t>
      </w:r>
      <w:r w:rsidR="00994104">
        <w:rPr>
          <w:rFonts w:ascii="Arial Narrow" w:hAnsi="Arial Narrow"/>
          <w:b/>
          <w:sz w:val="28"/>
          <w:szCs w:val="28"/>
        </w:rPr>
        <w:t xml:space="preserve"> </w:t>
      </w:r>
      <w:r w:rsidR="00690955">
        <w:rPr>
          <w:rFonts w:ascii="Arial Narrow" w:hAnsi="Arial Narrow"/>
          <w:b/>
          <w:sz w:val="28"/>
          <w:szCs w:val="28"/>
        </w:rPr>
        <w:t>МС 5117</w:t>
      </w:r>
      <w:r w:rsidR="00837D1C">
        <w:rPr>
          <w:rFonts w:ascii="Arial Narrow" w:hAnsi="Arial Narrow"/>
          <w:b/>
          <w:sz w:val="28"/>
          <w:szCs w:val="28"/>
        </w:rPr>
        <w:t>-2</w:t>
      </w:r>
      <w:r w:rsidRPr="00F875A1">
        <w:rPr>
          <w:rFonts w:ascii="Arial Narrow" w:hAnsi="Arial Narrow"/>
          <w:b/>
          <w:sz w:val="28"/>
          <w:szCs w:val="28"/>
        </w:rPr>
        <w:t xml:space="preserve"> </w:t>
      </w:r>
    </w:p>
    <w:p w:rsidR="00994104" w:rsidRPr="00994104" w:rsidRDefault="00994104" w:rsidP="0099410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ТУ 0254 – 037 – 4554023</w:t>
      </w:r>
      <w:r w:rsidR="004E114D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 xml:space="preserve"> – 2014 </w:t>
      </w:r>
    </w:p>
    <w:p w:rsidR="00F875A1" w:rsidRDefault="00F875A1" w:rsidP="00BA162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jc w:val="right"/>
        <w:tblInd w:w="358" w:type="dxa"/>
        <w:tblLook w:val="04A0" w:firstRow="1" w:lastRow="0" w:firstColumn="1" w:lastColumn="0" w:noHBand="0" w:noVBand="1"/>
      </w:tblPr>
      <w:tblGrid>
        <w:gridCol w:w="4252"/>
        <w:gridCol w:w="1667"/>
      </w:tblGrid>
      <w:tr w:rsidR="00F875A1" w:rsidRPr="00997708" w:rsidTr="007979B2">
        <w:trPr>
          <w:jc w:val="right"/>
        </w:trPr>
        <w:tc>
          <w:tcPr>
            <w:tcW w:w="4252" w:type="dxa"/>
          </w:tcPr>
          <w:p w:rsidR="00F875A1" w:rsidRPr="00997708" w:rsidRDefault="00F875A1" w:rsidP="007979B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Классификация по </w:t>
            </w:r>
            <w:r w:rsidRPr="00997708">
              <w:rPr>
                <w:rFonts w:ascii="Arial Narrow" w:hAnsi="Arial Narrow"/>
                <w:sz w:val="24"/>
                <w:szCs w:val="24"/>
                <w:lang w:val="en-US"/>
              </w:rPr>
              <w:t>DIN</w:t>
            </w:r>
            <w:r w:rsidRPr="00997708">
              <w:rPr>
                <w:rFonts w:ascii="Arial Narrow" w:hAnsi="Arial Narrow"/>
                <w:sz w:val="24"/>
                <w:szCs w:val="24"/>
              </w:rPr>
              <w:t xml:space="preserve"> 51</w:t>
            </w:r>
            <w:r w:rsidRPr="00997708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997708">
              <w:rPr>
                <w:rFonts w:ascii="Arial Narrow" w:hAnsi="Arial Narrow"/>
                <w:sz w:val="24"/>
                <w:szCs w:val="24"/>
              </w:rPr>
              <w:t xml:space="preserve">502/ </w:t>
            </w:r>
            <w:r w:rsidRPr="00997708">
              <w:rPr>
                <w:rFonts w:ascii="Arial Narrow" w:hAnsi="Arial Narrow"/>
                <w:sz w:val="24"/>
                <w:szCs w:val="24"/>
                <w:lang w:val="en-US"/>
              </w:rPr>
              <w:t>DIN</w:t>
            </w:r>
            <w:r w:rsidRPr="00997708">
              <w:rPr>
                <w:rFonts w:ascii="Arial Narrow" w:hAnsi="Arial Narrow"/>
                <w:sz w:val="24"/>
                <w:szCs w:val="24"/>
              </w:rPr>
              <w:t xml:space="preserve"> 51825</w:t>
            </w:r>
          </w:p>
        </w:tc>
        <w:tc>
          <w:tcPr>
            <w:tcW w:w="1667" w:type="dxa"/>
          </w:tcPr>
          <w:p w:rsidR="00F875A1" w:rsidRPr="00997708" w:rsidRDefault="00F875A1" w:rsidP="002B3830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997708">
              <w:rPr>
                <w:rFonts w:ascii="Arial Narrow" w:hAnsi="Arial Narrow"/>
                <w:b/>
                <w:sz w:val="24"/>
                <w:szCs w:val="24"/>
                <w:lang w:val="en-US"/>
              </w:rPr>
              <w:t>KP</w:t>
            </w:r>
            <w:r w:rsidR="00CA16CE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837D1C">
              <w:rPr>
                <w:rFonts w:ascii="Arial Narrow" w:hAnsi="Arial Narrow"/>
                <w:b/>
                <w:sz w:val="24"/>
                <w:szCs w:val="24"/>
                <w:lang w:val="en-US"/>
              </w:rPr>
              <w:t>R</w:t>
            </w:r>
            <w:r w:rsidR="00837D1C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="002B3830">
              <w:rPr>
                <w:rFonts w:ascii="Arial Narrow" w:hAnsi="Arial Narrow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837D1C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</w:tbl>
    <w:p w:rsidR="00421B43" w:rsidRPr="00651411" w:rsidRDefault="00421B43" w:rsidP="00421B4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7FDF" w:rsidRPr="00F875A1" w:rsidRDefault="00CF2C68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sz w:val="24"/>
          <w:szCs w:val="24"/>
        </w:rPr>
        <w:t xml:space="preserve">        </w:t>
      </w:r>
      <w:r w:rsidR="00690955">
        <w:rPr>
          <w:rFonts w:ascii="Arial Narrow" w:hAnsi="Arial Narrow"/>
          <w:sz w:val="24"/>
          <w:szCs w:val="24"/>
        </w:rPr>
        <w:t>Смазка МС 5117</w:t>
      </w:r>
      <w:r w:rsidR="00837D1C">
        <w:rPr>
          <w:rFonts w:ascii="Arial Narrow" w:hAnsi="Arial Narrow"/>
          <w:sz w:val="24"/>
          <w:szCs w:val="24"/>
        </w:rPr>
        <w:t>-2</w:t>
      </w:r>
      <w:r w:rsidR="00BA1623" w:rsidRPr="00F875A1">
        <w:rPr>
          <w:rFonts w:ascii="Arial Narrow" w:hAnsi="Arial Narrow"/>
          <w:sz w:val="24"/>
          <w:szCs w:val="24"/>
        </w:rPr>
        <w:t xml:space="preserve"> – м</w:t>
      </w:r>
      <w:r w:rsidR="00A37FDF" w:rsidRPr="00F875A1">
        <w:rPr>
          <w:rFonts w:ascii="Arial Narrow" w:hAnsi="Arial Narrow"/>
          <w:sz w:val="24"/>
          <w:szCs w:val="24"/>
        </w:rPr>
        <w:t xml:space="preserve">ногоцелевая ЕР смазка на основе </w:t>
      </w:r>
      <w:r w:rsidR="00A37FDF" w:rsidRPr="00F875A1">
        <w:rPr>
          <w:rFonts w:ascii="Arial Narrow" w:hAnsi="Arial Narrow"/>
          <w:b/>
          <w:sz w:val="24"/>
          <w:szCs w:val="24"/>
        </w:rPr>
        <w:t>литиевого комплексного загустителя</w:t>
      </w:r>
      <w:r w:rsidR="00A37FDF" w:rsidRPr="00F875A1">
        <w:rPr>
          <w:rFonts w:ascii="Arial Narrow" w:hAnsi="Arial Narrow"/>
          <w:sz w:val="24"/>
          <w:szCs w:val="24"/>
        </w:rPr>
        <w:t xml:space="preserve">. </w:t>
      </w:r>
      <w:r w:rsidR="00BA1623" w:rsidRPr="00F875A1">
        <w:rPr>
          <w:rFonts w:ascii="Arial Narrow" w:hAnsi="Arial Narrow"/>
          <w:sz w:val="24"/>
          <w:szCs w:val="24"/>
        </w:rPr>
        <w:t xml:space="preserve">Содержит противоизносные и противозадирные присадки. </w:t>
      </w:r>
      <w:proofErr w:type="gramStart"/>
      <w:r w:rsidR="00A37FDF" w:rsidRPr="00F875A1">
        <w:rPr>
          <w:rFonts w:ascii="Arial Narrow" w:hAnsi="Arial Narrow"/>
          <w:sz w:val="24"/>
          <w:szCs w:val="24"/>
        </w:rPr>
        <w:t>Предназначена</w:t>
      </w:r>
      <w:proofErr w:type="gramEnd"/>
      <w:r w:rsidR="00A37FDF" w:rsidRPr="00F875A1">
        <w:rPr>
          <w:rFonts w:ascii="Arial Narrow" w:hAnsi="Arial Narrow"/>
          <w:sz w:val="24"/>
          <w:szCs w:val="24"/>
        </w:rPr>
        <w:t xml:space="preserve"> для смазывания подшипников и агрегатов в условиях длительной эксплуатации</w:t>
      </w:r>
      <w:r w:rsidR="00F875A1" w:rsidRPr="00F875A1">
        <w:rPr>
          <w:rFonts w:ascii="Arial Narrow" w:hAnsi="Arial Narrow"/>
          <w:sz w:val="24"/>
          <w:szCs w:val="24"/>
        </w:rPr>
        <w:t xml:space="preserve"> при высоких  температурах</w:t>
      </w:r>
      <w:r w:rsidR="001D4F17">
        <w:rPr>
          <w:rFonts w:ascii="Arial Narrow" w:hAnsi="Arial Narrow"/>
          <w:sz w:val="24"/>
          <w:szCs w:val="24"/>
        </w:rPr>
        <w:t xml:space="preserve">,  </w:t>
      </w:r>
      <w:r w:rsidR="00690955">
        <w:rPr>
          <w:rFonts w:ascii="Arial Narrow" w:hAnsi="Arial Narrow"/>
          <w:sz w:val="24"/>
          <w:szCs w:val="24"/>
        </w:rPr>
        <w:t>ударных</w:t>
      </w:r>
      <w:r w:rsidR="00F875A1" w:rsidRPr="00F875A1">
        <w:rPr>
          <w:rFonts w:ascii="Arial Narrow" w:hAnsi="Arial Narrow"/>
          <w:sz w:val="24"/>
          <w:szCs w:val="24"/>
        </w:rPr>
        <w:t xml:space="preserve"> </w:t>
      </w:r>
      <w:r w:rsidR="00A37FDF" w:rsidRPr="00F875A1">
        <w:rPr>
          <w:rFonts w:ascii="Arial Narrow" w:hAnsi="Arial Narrow"/>
          <w:sz w:val="24"/>
          <w:szCs w:val="24"/>
        </w:rPr>
        <w:t xml:space="preserve"> нагрузках</w:t>
      </w:r>
      <w:r w:rsidR="00690955">
        <w:rPr>
          <w:rFonts w:ascii="Arial Narrow" w:hAnsi="Arial Narrow"/>
          <w:sz w:val="24"/>
          <w:szCs w:val="24"/>
        </w:rPr>
        <w:t>, средних и малых</w:t>
      </w:r>
      <w:r w:rsidR="0058407D">
        <w:rPr>
          <w:rFonts w:ascii="Arial Narrow" w:hAnsi="Arial Narrow"/>
          <w:sz w:val="24"/>
          <w:szCs w:val="24"/>
        </w:rPr>
        <w:t xml:space="preserve">  скоростях</w:t>
      </w:r>
      <w:r w:rsidR="00A37FDF" w:rsidRPr="00F875A1">
        <w:rPr>
          <w:rFonts w:ascii="Arial Narrow" w:hAnsi="Arial Narrow"/>
          <w:sz w:val="24"/>
          <w:szCs w:val="24"/>
        </w:rPr>
        <w:t>. Обладает повышенными антиокислительными свойствами.</w:t>
      </w:r>
    </w:p>
    <w:p w:rsidR="00E921E7" w:rsidRPr="00F875A1" w:rsidRDefault="00E921E7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921E7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b/>
          <w:sz w:val="28"/>
          <w:szCs w:val="28"/>
        </w:rPr>
        <w:t>СВОЙСТВА:</w:t>
      </w: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sz w:val="24"/>
          <w:szCs w:val="24"/>
        </w:rPr>
        <w:t>- Высокое сопротивление износу.</w:t>
      </w: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sz w:val="24"/>
          <w:szCs w:val="24"/>
        </w:rPr>
        <w:t>- Хорошая адгезия к металлической поверхности.</w:t>
      </w: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sz w:val="24"/>
          <w:szCs w:val="24"/>
        </w:rPr>
        <w:t xml:space="preserve">- </w:t>
      </w:r>
      <w:proofErr w:type="gramStart"/>
      <w:r w:rsidRPr="00F875A1">
        <w:rPr>
          <w:rFonts w:ascii="Arial Narrow" w:hAnsi="Arial Narrow"/>
          <w:sz w:val="24"/>
          <w:szCs w:val="24"/>
        </w:rPr>
        <w:t>Совместима</w:t>
      </w:r>
      <w:proofErr w:type="gramEnd"/>
      <w:r w:rsidRPr="00F875A1">
        <w:rPr>
          <w:rFonts w:ascii="Arial Narrow" w:hAnsi="Arial Narrow"/>
          <w:sz w:val="24"/>
          <w:szCs w:val="24"/>
        </w:rPr>
        <w:t xml:space="preserve"> с большинством других смазок с обычными мыльными загустителями.</w:t>
      </w:r>
    </w:p>
    <w:p w:rsidR="00BA1623" w:rsidRDefault="000C52AD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Хорошая </w:t>
      </w:r>
      <w:proofErr w:type="spellStart"/>
      <w:r>
        <w:rPr>
          <w:rFonts w:ascii="Arial Narrow" w:hAnsi="Arial Narrow"/>
          <w:sz w:val="24"/>
          <w:szCs w:val="24"/>
        </w:rPr>
        <w:t>прокачиваемость</w:t>
      </w:r>
      <w:proofErr w:type="spellEnd"/>
      <w:r>
        <w:rPr>
          <w:rFonts w:ascii="Arial Narrow" w:hAnsi="Arial Narrow"/>
          <w:sz w:val="24"/>
          <w:szCs w:val="24"/>
        </w:rPr>
        <w:t xml:space="preserve"> до +5</w:t>
      </w:r>
      <w:r w:rsidR="00690955">
        <w:rPr>
          <w:rFonts w:ascii="Arial Narrow" w:hAnsi="Arial Narrow"/>
          <w:sz w:val="24"/>
          <w:szCs w:val="24"/>
        </w:rPr>
        <w:t>°С.</w:t>
      </w:r>
    </w:p>
    <w:p w:rsidR="00383308" w:rsidRPr="00F875A1" w:rsidRDefault="00383308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Хорошо работает </w:t>
      </w:r>
      <w:r w:rsidR="001D4F17">
        <w:rPr>
          <w:rFonts w:ascii="Arial Narrow" w:hAnsi="Arial Narrow"/>
          <w:sz w:val="24"/>
          <w:szCs w:val="24"/>
        </w:rPr>
        <w:t>в условиях повышенной влажности</w:t>
      </w:r>
      <w:r w:rsidR="00324AF2">
        <w:rPr>
          <w:rFonts w:ascii="Arial Narrow" w:hAnsi="Arial Narrow"/>
          <w:sz w:val="24"/>
          <w:szCs w:val="24"/>
        </w:rPr>
        <w:t xml:space="preserve"> и температуры</w:t>
      </w:r>
      <w:r>
        <w:rPr>
          <w:rFonts w:ascii="Arial Narrow" w:hAnsi="Arial Narrow"/>
          <w:sz w:val="24"/>
          <w:szCs w:val="24"/>
        </w:rPr>
        <w:t>.</w:t>
      </w: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b/>
          <w:sz w:val="28"/>
          <w:szCs w:val="28"/>
        </w:rPr>
        <w:t>ПРИМЕНЕНИЕ:</w:t>
      </w: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sz w:val="24"/>
          <w:szCs w:val="24"/>
        </w:rPr>
        <w:t xml:space="preserve">  </w:t>
      </w:r>
      <w:r w:rsidR="00CF2C68" w:rsidRPr="00F875A1">
        <w:rPr>
          <w:rFonts w:ascii="Arial Narrow" w:hAnsi="Arial Narrow"/>
          <w:sz w:val="24"/>
          <w:szCs w:val="24"/>
        </w:rPr>
        <w:t xml:space="preserve">    </w:t>
      </w:r>
      <w:r w:rsidR="00690955">
        <w:rPr>
          <w:rFonts w:ascii="Arial Narrow" w:hAnsi="Arial Narrow"/>
          <w:sz w:val="24"/>
          <w:szCs w:val="24"/>
        </w:rPr>
        <w:t xml:space="preserve"> Смазка МС 5117</w:t>
      </w:r>
      <w:r w:rsidR="00837D1C">
        <w:rPr>
          <w:rFonts w:ascii="Arial Narrow" w:hAnsi="Arial Narrow"/>
          <w:sz w:val="24"/>
          <w:szCs w:val="24"/>
        </w:rPr>
        <w:t>-2</w:t>
      </w:r>
      <w:r w:rsidR="00690955">
        <w:rPr>
          <w:rFonts w:ascii="Arial Narrow" w:hAnsi="Arial Narrow"/>
          <w:sz w:val="24"/>
          <w:szCs w:val="24"/>
        </w:rPr>
        <w:t xml:space="preserve"> п</w:t>
      </w:r>
      <w:r w:rsidR="00CF2C68" w:rsidRPr="00F875A1">
        <w:rPr>
          <w:rFonts w:ascii="Arial Narrow" w:hAnsi="Arial Narrow"/>
          <w:sz w:val="24"/>
          <w:szCs w:val="24"/>
        </w:rPr>
        <w:t>рименяется для смазывания подшипников качения и скольжения,</w:t>
      </w:r>
      <w:r w:rsidR="00324AF2">
        <w:rPr>
          <w:rFonts w:ascii="Arial Narrow" w:hAnsi="Arial Narrow"/>
          <w:sz w:val="24"/>
          <w:szCs w:val="24"/>
        </w:rPr>
        <w:t xml:space="preserve"> в том числе подверженных</w:t>
      </w:r>
      <w:r w:rsidR="00383308">
        <w:rPr>
          <w:rFonts w:ascii="Arial Narrow" w:hAnsi="Arial Narrow"/>
          <w:sz w:val="24"/>
          <w:szCs w:val="24"/>
        </w:rPr>
        <w:t xml:space="preserve"> ударным нагрузкам,</w:t>
      </w:r>
      <w:r w:rsidR="00CF2C68" w:rsidRPr="00F875A1">
        <w:rPr>
          <w:rFonts w:ascii="Arial Narrow" w:hAnsi="Arial Narrow"/>
          <w:sz w:val="24"/>
          <w:szCs w:val="24"/>
        </w:rPr>
        <w:t xml:space="preserve"> а так же в других </w:t>
      </w:r>
      <w:r w:rsidR="00690955">
        <w:rPr>
          <w:rFonts w:ascii="Arial Narrow" w:hAnsi="Arial Narrow"/>
          <w:sz w:val="24"/>
          <w:szCs w:val="24"/>
        </w:rPr>
        <w:t xml:space="preserve">узлах трения машин и механизмов работающих </w:t>
      </w:r>
      <w:r w:rsidR="007B40DD">
        <w:rPr>
          <w:rFonts w:ascii="Arial Narrow" w:hAnsi="Arial Narrow"/>
          <w:sz w:val="24"/>
          <w:szCs w:val="24"/>
        </w:rPr>
        <w:t>при высоких температурах, средних и малых скоростях.</w:t>
      </w:r>
    </w:p>
    <w:p w:rsidR="00CF2C68" w:rsidRPr="00F875A1" w:rsidRDefault="00CF2C68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F2C68" w:rsidRPr="00F875A1" w:rsidRDefault="00CF2C68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b/>
          <w:sz w:val="28"/>
          <w:szCs w:val="28"/>
        </w:rPr>
        <w:t>РАБОЧИЙ ТЕМПЕРАТУРНЫЙ ДИАПАЗОН:</w:t>
      </w:r>
      <w:r w:rsidR="002B3830">
        <w:rPr>
          <w:rFonts w:ascii="Arial Narrow" w:hAnsi="Arial Narrow"/>
          <w:sz w:val="24"/>
          <w:szCs w:val="24"/>
        </w:rPr>
        <w:t xml:space="preserve"> от минус 1</w:t>
      </w:r>
      <w:r w:rsidR="00837D1C">
        <w:rPr>
          <w:rFonts w:ascii="Arial Narrow" w:hAnsi="Arial Narrow"/>
          <w:sz w:val="24"/>
          <w:szCs w:val="24"/>
        </w:rPr>
        <w:t>0</w:t>
      </w:r>
      <w:proofErr w:type="gramStart"/>
      <w:r w:rsidRPr="00F875A1">
        <w:rPr>
          <w:rFonts w:ascii="Arial Narrow" w:hAnsi="Arial Narrow"/>
          <w:sz w:val="24"/>
          <w:szCs w:val="24"/>
        </w:rPr>
        <w:t>°С</w:t>
      </w:r>
      <w:proofErr w:type="gramEnd"/>
      <w:r w:rsidRPr="00F875A1">
        <w:rPr>
          <w:rFonts w:ascii="Arial Narrow" w:hAnsi="Arial Narrow"/>
          <w:sz w:val="24"/>
          <w:szCs w:val="24"/>
        </w:rPr>
        <w:t xml:space="preserve"> до плюс 1</w:t>
      </w:r>
      <w:r w:rsidR="00837D1C">
        <w:rPr>
          <w:rFonts w:ascii="Arial Narrow" w:hAnsi="Arial Narrow"/>
          <w:sz w:val="24"/>
          <w:szCs w:val="24"/>
        </w:rPr>
        <w:t>8</w:t>
      </w:r>
      <w:r w:rsidRPr="00F875A1">
        <w:rPr>
          <w:rFonts w:ascii="Arial Narrow" w:hAnsi="Arial Narrow"/>
          <w:sz w:val="24"/>
          <w:szCs w:val="24"/>
        </w:rPr>
        <w:t>0°С</w:t>
      </w:r>
      <w:r w:rsidR="000C52AD">
        <w:rPr>
          <w:rFonts w:ascii="Arial Narrow" w:hAnsi="Arial Narrow"/>
          <w:sz w:val="24"/>
          <w:szCs w:val="24"/>
        </w:rPr>
        <w:t xml:space="preserve"> (кратковременно до 200°С)</w:t>
      </w:r>
      <w:r w:rsidR="0005675A">
        <w:rPr>
          <w:rFonts w:ascii="Arial Narrow" w:hAnsi="Arial Narrow"/>
          <w:sz w:val="24"/>
          <w:szCs w:val="24"/>
        </w:rPr>
        <w:t>.</w:t>
      </w:r>
    </w:p>
    <w:p w:rsidR="00CF2C68" w:rsidRPr="00CF2C68" w:rsidRDefault="00CF2C68" w:rsidP="00A37FD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9"/>
        <w:tblW w:w="10632" w:type="dxa"/>
        <w:tblInd w:w="-459" w:type="dxa"/>
        <w:tblLook w:val="04A0" w:firstRow="1" w:lastRow="0" w:firstColumn="1" w:lastColumn="0" w:noHBand="0" w:noVBand="1"/>
      </w:tblPr>
      <w:tblGrid>
        <w:gridCol w:w="6947"/>
        <w:gridCol w:w="1843"/>
        <w:gridCol w:w="1842"/>
      </w:tblGrid>
      <w:tr w:rsidR="00CF2C68" w:rsidRPr="00997708" w:rsidTr="0058407D">
        <w:tc>
          <w:tcPr>
            <w:tcW w:w="10632" w:type="dxa"/>
            <w:gridSpan w:val="3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Характеристики с</w:t>
            </w:r>
            <w:r w:rsidRPr="00997708">
              <w:rPr>
                <w:rFonts w:ascii="Arial Narrow" w:hAnsi="Arial Narrow"/>
                <w:sz w:val="24"/>
                <w:szCs w:val="24"/>
              </w:rPr>
              <w:t>мазки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ПАРАМЕТР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Метод оценки</w:t>
            </w:r>
          </w:p>
        </w:tc>
        <w:tc>
          <w:tcPr>
            <w:tcW w:w="1842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Значение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Тип загустителя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Li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complex</w:t>
            </w:r>
            <w:r w:rsidRPr="0099770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мыло</w:t>
            </w:r>
          </w:p>
        </w:tc>
        <w:tc>
          <w:tcPr>
            <w:tcW w:w="1842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Цвет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визуальный</w:t>
            </w:r>
          </w:p>
        </w:tc>
        <w:tc>
          <w:tcPr>
            <w:tcW w:w="1842" w:type="dxa"/>
          </w:tcPr>
          <w:p w:rsidR="00CF2C68" w:rsidRPr="00997708" w:rsidRDefault="00324AF2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желтый</w:t>
            </w:r>
          </w:p>
        </w:tc>
      </w:tr>
      <w:tr w:rsidR="00837D1C" w:rsidRPr="00997708" w:rsidTr="0058407D">
        <w:tc>
          <w:tcPr>
            <w:tcW w:w="6947" w:type="dxa"/>
          </w:tcPr>
          <w:p w:rsidR="00837D1C" w:rsidRPr="00997708" w:rsidRDefault="00837D1C" w:rsidP="007979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Вязкость базового масла,</w:t>
            </w:r>
            <w:r w:rsidR="00740E00">
              <w:t xml:space="preserve"> </w:t>
            </w:r>
            <w:r w:rsidR="00740E00" w:rsidRPr="00740E00">
              <w:rPr>
                <w:rFonts w:ascii="Arial Narrow" w:hAnsi="Arial Narrow"/>
                <w:sz w:val="24"/>
                <w:szCs w:val="24"/>
              </w:rPr>
              <w:t>сСт при 40°C</w:t>
            </w:r>
          </w:p>
        </w:tc>
        <w:tc>
          <w:tcPr>
            <w:tcW w:w="1843" w:type="dxa"/>
          </w:tcPr>
          <w:p w:rsidR="00837D1C" w:rsidRPr="00997708" w:rsidRDefault="00125B8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5B88">
              <w:rPr>
                <w:rFonts w:ascii="Arial Narrow" w:hAnsi="Arial Narrow"/>
                <w:sz w:val="24"/>
                <w:szCs w:val="24"/>
              </w:rPr>
              <w:t>ГОСТ 33</w:t>
            </w:r>
            <w:r>
              <w:rPr>
                <w:rFonts w:ascii="Arial Narrow" w:hAnsi="Arial Narrow"/>
                <w:sz w:val="24"/>
                <w:szCs w:val="24"/>
              </w:rPr>
              <w:t>-2000</w:t>
            </w:r>
          </w:p>
        </w:tc>
        <w:tc>
          <w:tcPr>
            <w:tcW w:w="1842" w:type="dxa"/>
          </w:tcPr>
          <w:p w:rsidR="00837D1C" w:rsidRDefault="002B3830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680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Температура каплепадения, </w:t>
            </w:r>
            <w:r w:rsidRPr="00997708"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Pr="00997708">
              <w:rPr>
                <w:rFonts w:ascii="Arial Narrow" w:hAnsi="Arial Narrow"/>
                <w:sz w:val="24"/>
                <w:szCs w:val="24"/>
              </w:rPr>
              <w:t>С, не ниже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ГОСТ 6792</w:t>
            </w:r>
          </w:p>
        </w:tc>
        <w:tc>
          <w:tcPr>
            <w:tcW w:w="1842" w:type="dxa"/>
          </w:tcPr>
          <w:p w:rsidR="00CF2C68" w:rsidRPr="00997708" w:rsidRDefault="00A5351A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280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Пенетрация, 0,1 мм</w:t>
            </w:r>
            <w:r w:rsidRPr="00997708">
              <w:rPr>
                <w:rFonts w:ascii="Arial Narrow" w:hAnsi="Arial Narrow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ГОСТ 5346</w:t>
            </w:r>
          </w:p>
        </w:tc>
        <w:tc>
          <w:tcPr>
            <w:tcW w:w="1842" w:type="dxa"/>
          </w:tcPr>
          <w:p w:rsidR="00CF2C68" w:rsidRPr="00997708" w:rsidRDefault="00A5351A" w:rsidP="00A535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265-295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Класс консистенции по </w:t>
            </w:r>
            <w:r w:rsidRPr="00997708">
              <w:rPr>
                <w:rFonts w:ascii="Arial Narrow" w:hAnsi="Arial Narrow"/>
                <w:sz w:val="24"/>
                <w:szCs w:val="24"/>
                <w:lang w:val="en-US"/>
              </w:rPr>
              <w:t>NLGI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F2C68" w:rsidRPr="00997708" w:rsidRDefault="00A5351A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125B88" w:rsidRPr="00997708" w:rsidTr="0058407D">
        <w:tc>
          <w:tcPr>
            <w:tcW w:w="6947" w:type="dxa"/>
          </w:tcPr>
          <w:p w:rsidR="00125B88" w:rsidRPr="00997708" w:rsidRDefault="00125B88" w:rsidP="007979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Коллоидная стабильность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% , не более</w:t>
            </w:r>
          </w:p>
        </w:tc>
        <w:tc>
          <w:tcPr>
            <w:tcW w:w="1843" w:type="dxa"/>
          </w:tcPr>
          <w:p w:rsidR="00125B88" w:rsidRPr="00997708" w:rsidRDefault="00CB289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898">
              <w:rPr>
                <w:rFonts w:ascii="Arial Narrow" w:hAnsi="Arial Narrow"/>
                <w:sz w:val="24"/>
                <w:szCs w:val="24"/>
              </w:rPr>
              <w:t>ГОСТ 7142</w:t>
            </w:r>
          </w:p>
        </w:tc>
        <w:tc>
          <w:tcPr>
            <w:tcW w:w="1842" w:type="dxa"/>
          </w:tcPr>
          <w:p w:rsidR="00125B88" w:rsidRDefault="00A5351A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Смазывающие свойства на </w:t>
            </w:r>
            <w:proofErr w:type="spellStart"/>
            <w:r w:rsidRPr="00997708">
              <w:rPr>
                <w:rFonts w:ascii="Arial Narrow" w:hAnsi="Arial Narrow"/>
                <w:sz w:val="24"/>
                <w:szCs w:val="24"/>
              </w:rPr>
              <w:t>четырёхшариковой</w:t>
            </w:r>
            <w:proofErr w:type="spellEnd"/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машине трения при </w:t>
            </w:r>
            <w:proofErr w:type="gramStart"/>
            <w:r w:rsidRPr="00997708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997708">
              <w:rPr>
                <w:rFonts w:ascii="Arial Narrow" w:hAnsi="Arial Narrow"/>
                <w:sz w:val="24"/>
                <w:szCs w:val="24"/>
              </w:rPr>
              <w:t>20</w:t>
            </w:r>
            <w:r w:rsidRPr="0099770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Pr="00997708">
              <w:rPr>
                <w:rFonts w:ascii="Arial Narrow" w:hAnsi="Arial Narrow"/>
                <w:sz w:val="24"/>
                <w:szCs w:val="24"/>
              </w:rPr>
              <w:t>5)</w:t>
            </w:r>
            <w:r w:rsidRPr="00997708"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Pr="00997708">
              <w:rPr>
                <w:rFonts w:ascii="Arial Narrow" w:hAnsi="Arial Narrow"/>
                <w:sz w:val="24"/>
                <w:szCs w:val="24"/>
              </w:rPr>
              <w:t>С:</w:t>
            </w: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критическая нагрузка Рк, (кгс), не менее</w:t>
            </w: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нагрузка сваривания Рс, (кгс), не менее</w:t>
            </w: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показатель износа </w:t>
            </w:r>
            <w:proofErr w:type="gramStart"/>
            <w:r w:rsidRPr="00997708">
              <w:rPr>
                <w:rFonts w:ascii="Arial Narrow" w:hAnsi="Arial Narrow"/>
                <w:sz w:val="24"/>
                <w:szCs w:val="24"/>
                <w:lang w:val="en-US"/>
              </w:rPr>
              <w:t>D</w:t>
            </w:r>
            <w:proofErr w:type="gramEnd"/>
            <w:r w:rsidRPr="00997708">
              <w:rPr>
                <w:rFonts w:ascii="Arial Narrow" w:hAnsi="Arial Narrow"/>
                <w:sz w:val="24"/>
                <w:szCs w:val="24"/>
              </w:rPr>
              <w:t>и при осевой нагрузке 392 Н</w:t>
            </w: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и продолжительности испытания 1 час</w:t>
            </w:r>
            <w:proofErr w:type="gramStart"/>
            <w:r w:rsidRPr="00997708"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 w:rsidRPr="00997708">
              <w:rPr>
                <w:rFonts w:ascii="Arial Narrow" w:hAnsi="Arial Narrow"/>
                <w:sz w:val="24"/>
                <w:szCs w:val="24"/>
              </w:rPr>
              <w:t xml:space="preserve"> мм, не более</w:t>
            </w:r>
          </w:p>
        </w:tc>
        <w:tc>
          <w:tcPr>
            <w:tcW w:w="1843" w:type="dxa"/>
            <w:vAlign w:val="center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ГОСТ 9490</w:t>
            </w:r>
          </w:p>
        </w:tc>
        <w:tc>
          <w:tcPr>
            <w:tcW w:w="1842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814367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</w:p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814367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</w:t>
            </w:r>
          </w:p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BA260A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0,6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A5351A" w:rsidP="007979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Испытание на коррозию</w:t>
            </w:r>
          </w:p>
        </w:tc>
        <w:tc>
          <w:tcPr>
            <w:tcW w:w="1843" w:type="dxa"/>
            <w:vAlign w:val="center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ГОСТ 9.080</w:t>
            </w:r>
          </w:p>
        </w:tc>
        <w:tc>
          <w:tcPr>
            <w:tcW w:w="1842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Выдерживает</w:t>
            </w:r>
          </w:p>
        </w:tc>
      </w:tr>
      <w:tr w:rsidR="00383308" w:rsidRPr="00997708" w:rsidTr="0058407D">
        <w:tc>
          <w:tcPr>
            <w:tcW w:w="6947" w:type="dxa"/>
          </w:tcPr>
          <w:p w:rsidR="00383308" w:rsidRDefault="00383308" w:rsidP="007979B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Вымываемость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водой из подшипника, % не более</w:t>
            </w:r>
          </w:p>
        </w:tc>
        <w:tc>
          <w:tcPr>
            <w:tcW w:w="1843" w:type="dxa"/>
            <w:vAlign w:val="center"/>
          </w:tcPr>
          <w:p w:rsidR="00383308" w:rsidRPr="00383308" w:rsidRDefault="0038330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ASTM D</w:t>
            </w:r>
            <w:r>
              <w:rPr>
                <w:rFonts w:ascii="Arial Narrow" w:hAnsi="Arial Narrow"/>
                <w:sz w:val="24"/>
                <w:szCs w:val="24"/>
              </w:rPr>
              <w:t>1264</w:t>
            </w:r>
          </w:p>
        </w:tc>
        <w:tc>
          <w:tcPr>
            <w:tcW w:w="1842" w:type="dxa"/>
          </w:tcPr>
          <w:p w:rsidR="00383308" w:rsidRPr="00997708" w:rsidRDefault="0038330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</w:tbl>
    <w:p w:rsidR="00A37FDF" w:rsidRPr="00383308" w:rsidRDefault="00A37FDF">
      <w:pPr>
        <w:rPr>
          <w:rFonts w:ascii="Arial Narrow" w:hAnsi="Arial Narrow"/>
          <w:sz w:val="24"/>
          <w:szCs w:val="24"/>
        </w:rPr>
      </w:pPr>
    </w:p>
    <w:sectPr w:rsidR="00A37FDF" w:rsidRPr="00383308" w:rsidSect="006F5B4F">
      <w:headerReference w:type="default" r:id="rId7"/>
      <w:pgSz w:w="11906" w:h="16838"/>
      <w:pgMar w:top="1134" w:right="707" w:bottom="426" w:left="1134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A4" w:rsidRDefault="006707A4" w:rsidP="00A37FDF">
      <w:pPr>
        <w:spacing w:after="0" w:line="240" w:lineRule="auto"/>
      </w:pPr>
      <w:r>
        <w:separator/>
      </w:r>
    </w:p>
  </w:endnote>
  <w:endnote w:type="continuationSeparator" w:id="0">
    <w:p w:rsidR="006707A4" w:rsidRDefault="006707A4" w:rsidP="00A3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A4" w:rsidRDefault="006707A4" w:rsidP="00A37FDF">
      <w:pPr>
        <w:spacing w:after="0" w:line="240" w:lineRule="auto"/>
      </w:pPr>
      <w:r>
        <w:separator/>
      </w:r>
    </w:p>
  </w:footnote>
  <w:footnote w:type="continuationSeparator" w:id="0">
    <w:p w:rsidR="006707A4" w:rsidRDefault="006707A4" w:rsidP="00A3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6" w:type="dxa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3048"/>
      <w:gridCol w:w="3686"/>
    </w:tblGrid>
    <w:tr w:rsidR="006F5B4F" w:rsidRPr="006F5B4F" w:rsidTr="00F42E7E">
      <w:trPr>
        <w:trHeight w:val="1709"/>
      </w:trPr>
      <w:tc>
        <w:tcPr>
          <w:tcW w:w="3402" w:type="dxa"/>
          <w:shd w:val="clear" w:color="auto" w:fill="auto"/>
          <w:vAlign w:val="center"/>
        </w:tcPr>
        <w:p w:rsidR="006F5B4F" w:rsidRPr="006F5B4F" w:rsidRDefault="006F5B4F" w:rsidP="006F5B4F">
          <w:pPr>
            <w:spacing w:after="0"/>
            <w:jc w:val="center"/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</w:pPr>
          <w:r w:rsidRPr="006F5B4F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  <w:t>ООО «смазка.ру»</w:t>
          </w:r>
        </w:p>
        <w:p w:rsidR="006F5B4F" w:rsidRPr="006F5B4F" w:rsidRDefault="006F5B4F" w:rsidP="006F5B4F">
          <w:pPr>
            <w:spacing w:after="0"/>
            <w:jc w:val="center"/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</w:pPr>
          <w:r w:rsidRPr="006F5B4F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  <w:t>198095, Санкт-Петербург,</w:t>
          </w:r>
        </w:p>
        <w:p w:rsidR="006F5B4F" w:rsidRPr="006F5B4F" w:rsidRDefault="006F5B4F" w:rsidP="006F5B4F">
          <w:pPr>
            <w:spacing w:after="0"/>
            <w:jc w:val="center"/>
            <w:rPr>
              <w:rFonts w:ascii="Calibri" w:eastAsia="Times New Roman" w:hAnsi="Calibri" w:cs="Times New Roman"/>
              <w:noProof/>
              <w:color w:val="595959"/>
              <w:lang w:eastAsia="ru-RU"/>
            </w:rPr>
          </w:pPr>
          <w:r w:rsidRPr="006F5B4F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  <w:t>ул.Промышленная,</w:t>
          </w:r>
          <w:r w:rsidRPr="006F5B4F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  <w:t xml:space="preserve"> </w:t>
          </w:r>
          <w:r w:rsidRPr="006F5B4F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eastAsia="ru-RU"/>
            </w:rPr>
            <w:t>40А</w:t>
          </w:r>
        </w:p>
      </w:tc>
      <w:tc>
        <w:tcPr>
          <w:tcW w:w="3048" w:type="dxa"/>
          <w:shd w:val="clear" w:color="auto" w:fill="auto"/>
        </w:tcPr>
        <w:p w:rsidR="006F5B4F" w:rsidRPr="006F5B4F" w:rsidRDefault="006F5B4F" w:rsidP="006F5B4F">
          <w:pPr>
            <w:spacing w:after="0"/>
            <w:ind w:hanging="37"/>
            <w:jc w:val="right"/>
            <w:rPr>
              <w:rFonts w:ascii="Calibri" w:eastAsia="Times New Roman" w:hAnsi="Calibri" w:cs="Times New Roman"/>
              <w:noProof/>
              <w:color w:val="595959"/>
              <w:lang w:eastAsia="ru-RU"/>
            </w:rPr>
          </w:pPr>
          <w:r>
            <w:rPr>
              <w:rFonts w:ascii="Calibri" w:eastAsia="Times New Roman" w:hAnsi="Calibri" w:cs="Times New Roman"/>
              <w:noProof/>
              <w:color w:val="595959"/>
              <w:lang w:eastAsia="ru-RU"/>
            </w:rPr>
            <w:drawing>
              <wp:inline distT="0" distB="0" distL="0" distR="0" wp14:anchorId="22F855FA" wp14:editId="2C072C31">
                <wp:extent cx="1697990" cy="997585"/>
                <wp:effectExtent l="0" t="0" r="0" b="0"/>
                <wp:docPr id="1" name="Рисунок 1" descr="SMAZ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Z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shd w:val="clear" w:color="auto" w:fill="auto"/>
          <w:vAlign w:val="center"/>
        </w:tcPr>
        <w:p w:rsidR="006F5B4F" w:rsidRPr="006F5B4F" w:rsidRDefault="006F5B4F" w:rsidP="006F5B4F">
          <w:pPr>
            <w:spacing w:after="0"/>
            <w:jc w:val="center"/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</w:pPr>
          <w:r w:rsidRPr="006F5B4F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  <w:t>«smazka.ru» LLC</w:t>
          </w:r>
        </w:p>
        <w:p w:rsidR="006F5B4F" w:rsidRPr="006F5B4F" w:rsidRDefault="006F5B4F" w:rsidP="006F5B4F">
          <w:pPr>
            <w:spacing w:after="0"/>
            <w:ind w:right="-108"/>
            <w:jc w:val="center"/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</w:pPr>
          <w:r w:rsidRPr="006F5B4F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  <w:t>198095, Saint-Petersburg, Russia</w:t>
          </w:r>
        </w:p>
        <w:p w:rsidR="006F5B4F" w:rsidRPr="006F5B4F" w:rsidRDefault="006F5B4F" w:rsidP="006F5B4F">
          <w:pPr>
            <w:spacing w:after="0"/>
            <w:jc w:val="center"/>
            <w:rPr>
              <w:rFonts w:ascii="Calibri" w:eastAsia="Times New Roman" w:hAnsi="Calibri" w:cs="Times New Roman"/>
              <w:noProof/>
              <w:color w:val="595959"/>
              <w:lang w:val="en-US" w:eastAsia="ru-RU"/>
            </w:rPr>
          </w:pPr>
          <w:r w:rsidRPr="006F5B4F">
            <w:rPr>
              <w:rFonts w:ascii="Calibri" w:eastAsia="Times New Roman" w:hAnsi="Calibri" w:cs="Calibri"/>
              <w:noProof/>
              <w:color w:val="595959"/>
              <w:sz w:val="26"/>
              <w:szCs w:val="26"/>
              <w:lang w:val="en-US" w:eastAsia="ru-RU"/>
            </w:rPr>
            <w:t>Promyshlennaya, str.40A</w:t>
          </w:r>
        </w:p>
      </w:tc>
    </w:tr>
  </w:tbl>
  <w:p w:rsidR="00A37FDF" w:rsidRPr="006F5B4F" w:rsidRDefault="006F5B4F">
    <w:pPr>
      <w:pStyle w:val="a3"/>
      <w:rPr>
        <w:lang w:val="en-US"/>
      </w:rPr>
    </w:pPr>
    <w:r w:rsidRPr="006F5B4F">
      <w:rPr>
        <w:rFonts w:ascii="Verdana" w:eastAsia="Times New Roman" w:hAnsi="Verdana" w:cs="Times New Roman"/>
        <w:noProof/>
        <w:color w:val="404040"/>
        <w:sz w:val="18"/>
        <w:lang w:val="en-US" w:eastAsia="ru-RU"/>
      </w:rPr>
      <w:t xml:space="preserve">e-mail:partner@smazka.ru                       </w:t>
    </w:r>
    <w:hyperlink r:id="rId2" w:history="1">
      <w:r w:rsidRPr="006F5B4F">
        <w:rPr>
          <w:rFonts w:ascii="Verdana" w:eastAsia="Times New Roman" w:hAnsi="Verdana" w:cs="Times New Roman"/>
          <w:noProof/>
          <w:color w:val="404040"/>
          <w:sz w:val="18"/>
          <w:u w:val="single"/>
          <w:lang w:val="en-US" w:eastAsia="ru-RU"/>
        </w:rPr>
        <w:t>www.smazka.ru</w:t>
      </w:r>
    </w:hyperlink>
    <w:r w:rsidRPr="006F5B4F">
      <w:rPr>
        <w:rFonts w:ascii="Verdana" w:eastAsia="Times New Roman" w:hAnsi="Verdana" w:cs="Times New Roman"/>
        <w:noProof/>
        <w:color w:val="404040"/>
        <w:sz w:val="18"/>
        <w:lang w:val="en-US" w:eastAsia="ru-RU"/>
      </w:rPr>
      <w:t xml:space="preserve">                     tel./fax: +7 (812) 7862733/6010559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DF"/>
    <w:rsid w:val="0005675A"/>
    <w:rsid w:val="000C52AD"/>
    <w:rsid w:val="00125B88"/>
    <w:rsid w:val="001D4F17"/>
    <w:rsid w:val="002B3830"/>
    <w:rsid w:val="00324AF2"/>
    <w:rsid w:val="00373C3C"/>
    <w:rsid w:val="00383308"/>
    <w:rsid w:val="00421B43"/>
    <w:rsid w:val="004E114D"/>
    <w:rsid w:val="0058407D"/>
    <w:rsid w:val="006707A4"/>
    <w:rsid w:val="00690955"/>
    <w:rsid w:val="006F5B4F"/>
    <w:rsid w:val="0073641B"/>
    <w:rsid w:val="00740E00"/>
    <w:rsid w:val="0079388D"/>
    <w:rsid w:val="007B40DD"/>
    <w:rsid w:val="007C521F"/>
    <w:rsid w:val="00814367"/>
    <w:rsid w:val="00837D1C"/>
    <w:rsid w:val="00866805"/>
    <w:rsid w:val="00994104"/>
    <w:rsid w:val="00A37FDF"/>
    <w:rsid w:val="00A5351A"/>
    <w:rsid w:val="00A5395C"/>
    <w:rsid w:val="00B10F26"/>
    <w:rsid w:val="00BA1623"/>
    <w:rsid w:val="00BA260A"/>
    <w:rsid w:val="00BB32D1"/>
    <w:rsid w:val="00CA16CE"/>
    <w:rsid w:val="00CB2898"/>
    <w:rsid w:val="00CF2C68"/>
    <w:rsid w:val="00DA2025"/>
    <w:rsid w:val="00DF23CC"/>
    <w:rsid w:val="00E921E7"/>
    <w:rsid w:val="00EE1514"/>
    <w:rsid w:val="00F06D31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FDF"/>
  </w:style>
  <w:style w:type="paragraph" w:styleId="a5">
    <w:name w:val="footer"/>
    <w:basedOn w:val="a"/>
    <w:link w:val="a6"/>
    <w:uiPriority w:val="99"/>
    <w:unhideWhenUsed/>
    <w:rsid w:val="00A3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FDF"/>
  </w:style>
  <w:style w:type="paragraph" w:styleId="a7">
    <w:name w:val="Balloon Text"/>
    <w:basedOn w:val="a"/>
    <w:link w:val="a8"/>
    <w:uiPriority w:val="99"/>
    <w:semiHidden/>
    <w:unhideWhenUsed/>
    <w:rsid w:val="00A3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D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6F5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FDF"/>
  </w:style>
  <w:style w:type="paragraph" w:styleId="a5">
    <w:name w:val="footer"/>
    <w:basedOn w:val="a"/>
    <w:link w:val="a6"/>
    <w:uiPriority w:val="99"/>
    <w:unhideWhenUsed/>
    <w:rsid w:val="00A3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FDF"/>
  </w:style>
  <w:style w:type="paragraph" w:styleId="a7">
    <w:name w:val="Balloon Text"/>
    <w:basedOn w:val="a"/>
    <w:link w:val="a8"/>
    <w:uiPriority w:val="99"/>
    <w:semiHidden/>
    <w:unhideWhenUsed/>
    <w:rsid w:val="00A3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D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6F5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zk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VMPAUTO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ИИ5018-М</dc:creator>
  <cp:lastModifiedBy>Дмитрий Румянцев</cp:lastModifiedBy>
  <cp:revision>4</cp:revision>
  <cp:lastPrinted>2014-01-24T12:21:00Z</cp:lastPrinted>
  <dcterms:created xsi:type="dcterms:W3CDTF">2017-02-15T12:32:00Z</dcterms:created>
  <dcterms:modified xsi:type="dcterms:W3CDTF">2017-02-17T12:08:00Z</dcterms:modified>
</cp:coreProperties>
</file>